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27C7F" w14:textId="304681AA" w:rsidR="00743120" w:rsidRDefault="00743120" w:rsidP="00383D17">
      <w:pPr>
        <w:pStyle w:val="font8"/>
        <w:ind w:right="1134"/>
        <w:rPr>
          <w:rFonts w:ascii="Candara" w:hAnsi="Candara" w:cs="Times"/>
          <w:sz w:val="28"/>
        </w:rPr>
      </w:pPr>
      <w:proofErr w:type="spellStart"/>
      <w:r>
        <w:rPr>
          <w:rFonts w:ascii="Candara" w:hAnsi="Candara" w:cs="Times"/>
          <w:sz w:val="28"/>
        </w:rPr>
        <w:t>Lammy</w:t>
      </w:r>
      <w:proofErr w:type="spellEnd"/>
      <w:r>
        <w:rPr>
          <w:rFonts w:ascii="Candara" w:hAnsi="Candara" w:cs="Times"/>
          <w:sz w:val="28"/>
        </w:rPr>
        <w:t>, D. (2018) Speech on the Windrush Scandal.</w:t>
      </w:r>
    </w:p>
    <w:p w14:paraId="740DAE55" w14:textId="16E7833D" w:rsidR="006E0AAC" w:rsidRPr="00743120" w:rsidRDefault="006E0AAC" w:rsidP="00383D17">
      <w:pPr>
        <w:pStyle w:val="font8"/>
        <w:ind w:right="1134"/>
        <w:rPr>
          <w:rFonts w:ascii="Candara" w:hAnsi="Candara" w:cs="Arial"/>
          <w:color w:val="222222"/>
          <w:shd w:val="clear" w:color="auto" w:fill="FFFFFF"/>
        </w:rPr>
      </w:pPr>
      <w:r w:rsidRPr="00743120">
        <w:rPr>
          <w:rFonts w:ascii="Candara" w:hAnsi="Candara" w:cs="Times"/>
        </w:rPr>
        <w:t xml:space="preserve">David </w:t>
      </w:r>
      <w:proofErr w:type="spellStart"/>
      <w:r w:rsidRPr="00743120">
        <w:rPr>
          <w:rFonts w:ascii="Candara" w:hAnsi="Candara" w:cs="Times"/>
        </w:rPr>
        <w:t>Lammy</w:t>
      </w:r>
      <w:proofErr w:type="spellEnd"/>
      <w:r w:rsidRPr="00743120">
        <w:rPr>
          <w:rFonts w:ascii="Candara" w:hAnsi="Candara" w:cs="Times"/>
        </w:rPr>
        <w:t xml:space="preserve"> has been a Labour Member of Parliament for </w:t>
      </w:r>
      <w:r w:rsidRPr="00743120">
        <w:rPr>
          <w:rFonts w:ascii="Candara" w:hAnsi="Candara" w:cs="Arial"/>
          <w:color w:val="222222"/>
          <w:shd w:val="clear" w:color="auto" w:fill="FFFFFF"/>
        </w:rPr>
        <w:t xml:space="preserve">Tottenham since 2000. As an opposition MP, and descendant of </w:t>
      </w:r>
      <w:r w:rsidR="00383D17" w:rsidRPr="00743120">
        <w:rPr>
          <w:rFonts w:ascii="Candara" w:hAnsi="Candara" w:cs="Arial"/>
          <w:color w:val="222222"/>
          <w:shd w:val="clear" w:color="auto" w:fill="FFFFFF"/>
        </w:rPr>
        <w:t>Caribbean</w:t>
      </w:r>
      <w:r w:rsidR="00743120" w:rsidRPr="00743120">
        <w:rPr>
          <w:rFonts w:ascii="Candara" w:hAnsi="Candara" w:cs="Arial"/>
          <w:color w:val="222222"/>
          <w:shd w:val="clear" w:color="auto" w:fill="FFFFFF"/>
        </w:rPr>
        <w:t xml:space="preserve"> migrants, he was heavily critical of the Conservative Government’s policy of detaining and deporting people who had come to Britain after 1945 at the behest of the British Government. </w:t>
      </w:r>
    </w:p>
    <w:p w14:paraId="581B4E99" w14:textId="4F70011D" w:rsidR="00743120" w:rsidRPr="00743120" w:rsidRDefault="00743120" w:rsidP="00383D17">
      <w:pPr>
        <w:pStyle w:val="font8"/>
        <w:ind w:right="1134"/>
        <w:rPr>
          <w:rFonts w:ascii="Candara" w:hAnsi="Candara"/>
          <w:b/>
          <w:bCs/>
          <w:sz w:val="22"/>
        </w:rPr>
      </w:pPr>
      <w:hyperlink r:id="rId6" w:history="1">
        <w:r w:rsidRPr="00383D17">
          <w:rPr>
            <w:rStyle w:val="Hyperlink"/>
            <w:rFonts w:ascii="Candara" w:hAnsi="Candara"/>
            <w:sz w:val="22"/>
          </w:rPr>
          <w:t>https://twitter.com/DavidLammy/status/991002584294019072</w:t>
        </w:r>
      </w:hyperlink>
    </w:p>
    <w:p w14:paraId="412A6B12" w14:textId="417BFD58" w:rsidR="007A671F" w:rsidRPr="00383D17" w:rsidRDefault="007A671F" w:rsidP="003E659B">
      <w:pPr>
        <w:pStyle w:val="font8"/>
        <w:spacing w:line="360" w:lineRule="auto"/>
        <w:ind w:right="1134"/>
        <w:rPr>
          <w:rFonts w:ascii="Candara" w:hAnsi="Candara" w:cs="Times"/>
          <w:b/>
          <w:sz w:val="22"/>
        </w:rPr>
      </w:pPr>
      <w:r w:rsidRPr="00383D17">
        <w:rPr>
          <w:rFonts w:ascii="Candara" w:hAnsi="Candara" w:cs="Times"/>
          <w:b/>
          <w:sz w:val="22"/>
        </w:rPr>
        <w:t>On 30th April I spoke in the Westminster Hall debate on the Windrush petition, drawing the link between the history of the British empire, colonialism and slavery and the situation facing Windrush citizens in Britain today and the hostile environment. You can watch my speech here.</w:t>
      </w:r>
      <w:bookmarkStart w:id="0" w:name="_GoBack"/>
      <w:bookmarkEnd w:id="0"/>
    </w:p>
    <w:p w14:paraId="135A5B7F" w14:textId="77777777" w:rsidR="007A671F" w:rsidRPr="00383D17" w:rsidRDefault="007A671F" w:rsidP="003E659B">
      <w:pPr>
        <w:pStyle w:val="font8"/>
        <w:spacing w:line="360" w:lineRule="auto"/>
        <w:ind w:right="1134"/>
        <w:rPr>
          <w:rFonts w:ascii="Candara" w:hAnsi="Candara"/>
          <w:bCs/>
          <w:sz w:val="22"/>
        </w:rPr>
      </w:pPr>
      <w:r w:rsidRPr="00383D17">
        <w:rPr>
          <w:rFonts w:ascii="Candara" w:hAnsi="Candara"/>
          <w:bCs/>
          <w:i/>
          <w:iCs/>
          <w:sz w:val="22"/>
        </w:rPr>
        <w:t xml:space="preserve">It is a dark episode in our nation’s history that this petition was even required. It is a dark day indeed that we are here in Parliament having to stand up for the rights of people who have always given so much to this country and expected so little in return. We need to remember our history at this moment. In Britain, when we talk about slavery we tend to talk about its abolition, and in particular William Wilberforce. </w:t>
      </w:r>
    </w:p>
    <w:p w14:paraId="0C74D555" w14:textId="77777777" w:rsidR="007A671F" w:rsidRPr="00383D17" w:rsidRDefault="007A671F" w:rsidP="003E659B">
      <w:pPr>
        <w:pStyle w:val="font8"/>
        <w:spacing w:line="360" w:lineRule="auto"/>
        <w:ind w:right="1134"/>
        <w:rPr>
          <w:rFonts w:ascii="Candara" w:hAnsi="Candara"/>
          <w:bCs/>
          <w:sz w:val="22"/>
        </w:rPr>
      </w:pPr>
      <w:r w:rsidRPr="00383D17">
        <w:rPr>
          <w:rFonts w:ascii="Candara" w:hAnsi="Candara"/>
          <w:bCs/>
          <w:i/>
          <w:iCs/>
          <w:sz w:val="22"/>
        </w:rPr>
        <w:t>The Windrush </w:t>
      </w:r>
      <w:r w:rsidRPr="00383D17">
        <w:rPr>
          <w:rFonts w:ascii="Arial" w:hAnsi="Arial" w:cs="Arial"/>
          <w:bCs/>
          <w:i/>
          <w:iCs/>
          <w:sz w:val="22"/>
        </w:rPr>
        <w:t>​</w:t>
      </w:r>
      <w:r w:rsidRPr="00383D17">
        <w:rPr>
          <w:rFonts w:ascii="Candara" w:hAnsi="Candara"/>
          <w:bCs/>
          <w:i/>
          <w:iCs/>
          <w:sz w:val="22"/>
        </w:rPr>
        <w:t>story does not begin in 1948; the Windrush story begins in the 17th century, when British slave traders stole 12 million Africans from their homes, took them to the Caribbean and sold them into slavery to work on plantations. The wealth of this country was built on the backs of the ancestors of the Windrush generation. We are here today because you were there.</w:t>
      </w:r>
    </w:p>
    <w:p w14:paraId="7928C836" w14:textId="77777777" w:rsidR="007A671F" w:rsidRPr="00383D17" w:rsidRDefault="007A671F" w:rsidP="003E659B">
      <w:pPr>
        <w:pStyle w:val="font8"/>
        <w:spacing w:line="360" w:lineRule="auto"/>
        <w:ind w:right="1134"/>
        <w:rPr>
          <w:rFonts w:ascii="Candara" w:hAnsi="Candara"/>
          <w:bCs/>
          <w:sz w:val="22"/>
        </w:rPr>
      </w:pPr>
      <w:r w:rsidRPr="00383D17">
        <w:rPr>
          <w:rFonts w:ascii="Candara" w:hAnsi="Candara"/>
          <w:bCs/>
          <w:i/>
          <w:iCs/>
          <w:sz w:val="22"/>
        </w:rPr>
        <w:t>My ancestors were British subjects, but they were not British subjects because they came to Britain. They were British subjects because Britain came to them, took them across the Atlantic, colonised them, sold them into slavery, profited from their labour and made them British subjects. That is why I am here, and it is why the Windrush generation are here.</w:t>
      </w:r>
    </w:p>
    <w:p w14:paraId="2C95B182" w14:textId="77777777" w:rsidR="007A671F" w:rsidRPr="00383D17" w:rsidRDefault="007A671F" w:rsidP="003E659B">
      <w:pPr>
        <w:pStyle w:val="font8"/>
        <w:spacing w:line="360" w:lineRule="auto"/>
        <w:ind w:right="1134"/>
        <w:rPr>
          <w:rFonts w:ascii="Candara" w:hAnsi="Candara"/>
          <w:bCs/>
          <w:sz w:val="22"/>
        </w:rPr>
      </w:pPr>
      <w:r w:rsidRPr="00383D17">
        <w:rPr>
          <w:rFonts w:ascii="Candara" w:hAnsi="Candara"/>
          <w:bCs/>
          <w:i/>
          <w:iCs/>
          <w:sz w:val="22"/>
        </w:rPr>
        <w:t>There is no British history without the history of the empire. As the late, great Stuart Hall put it: “I am the sugar at the bottom of the English cup of tea.”</w:t>
      </w:r>
    </w:p>
    <w:p w14:paraId="05C7A5AB" w14:textId="77777777" w:rsidR="007A671F" w:rsidRPr="00383D17" w:rsidRDefault="007A671F" w:rsidP="003E659B">
      <w:pPr>
        <w:pStyle w:val="font8"/>
        <w:spacing w:line="360" w:lineRule="auto"/>
        <w:ind w:right="1134"/>
        <w:rPr>
          <w:rFonts w:ascii="Candara" w:hAnsi="Candara"/>
          <w:bCs/>
          <w:sz w:val="22"/>
        </w:rPr>
      </w:pPr>
      <w:r w:rsidRPr="00383D17">
        <w:rPr>
          <w:rFonts w:ascii="Candara" w:hAnsi="Candara"/>
          <w:bCs/>
          <w:i/>
          <w:iCs/>
          <w:sz w:val="22"/>
        </w:rPr>
        <w:t xml:space="preserve">The Windrush children are imprisoned in this country—as we have seen of those who have been detained—centuries after their ancestors were shackled and taken across </w:t>
      </w:r>
      <w:r w:rsidRPr="00383D17">
        <w:rPr>
          <w:rFonts w:ascii="Candara" w:hAnsi="Candara"/>
          <w:bCs/>
          <w:i/>
          <w:iCs/>
          <w:sz w:val="22"/>
        </w:rPr>
        <w:lastRenderedPageBreak/>
        <w:t xml:space="preserve">the ocean in slave ships. They are pensioners imprisoned in their own country. That is a disgrace, and it happened here because of a refusal to remember our history. </w:t>
      </w:r>
    </w:p>
    <w:p w14:paraId="73A6BC53" w14:textId="551E3BE2" w:rsidR="00CB60C1" w:rsidRPr="00383D17" w:rsidRDefault="007A671F" w:rsidP="003E659B">
      <w:pPr>
        <w:pStyle w:val="font8"/>
        <w:spacing w:line="360" w:lineRule="auto"/>
        <w:ind w:right="1134"/>
        <w:rPr>
          <w:rFonts w:ascii="Candara" w:hAnsi="Candara"/>
          <w:bCs/>
          <w:i/>
          <w:iCs/>
          <w:sz w:val="22"/>
        </w:rPr>
      </w:pPr>
      <w:r w:rsidRPr="00383D17">
        <w:rPr>
          <w:rFonts w:ascii="Candara" w:hAnsi="Candara"/>
          <w:bCs/>
          <w:i/>
          <w:iCs/>
          <w:sz w:val="22"/>
        </w:rPr>
        <w:t>Last week, at Prime Minister’s questions, the Prime Minister said that “we…owe it to them and to the British people”.</w:t>
      </w:r>
      <w:r w:rsidR="00383D17" w:rsidRPr="00383D17">
        <w:rPr>
          <w:rFonts w:ascii="Candara" w:hAnsi="Candara"/>
          <w:bCs/>
          <w:i/>
          <w:iCs/>
          <w:sz w:val="22"/>
        </w:rPr>
        <w:t xml:space="preserve"> </w:t>
      </w:r>
      <w:r w:rsidRPr="00383D17">
        <w:rPr>
          <w:rFonts w:ascii="Candara" w:hAnsi="Candara"/>
          <w:bCs/>
          <w:i/>
          <w:iCs/>
          <w:sz w:val="22"/>
        </w:rPr>
        <w:t>The former Home Secretary said that the Windrush generation should be considered British and should be able to get their British citizenship if they so choose. This is the point the Government simply do not understand: the Windrush generation are the British people. They are British citizens. They came here as citizens. That is the precise reason why this is such an injustice. Their British citizenship is, and has always been, theirs by right. It is not something that the Government can now choose to grant them.</w:t>
      </w:r>
    </w:p>
    <w:p w14:paraId="75B4087D" w14:textId="77777777" w:rsidR="00565B95" w:rsidRPr="00383D17" w:rsidRDefault="00565B95" w:rsidP="00383D17">
      <w:pPr>
        <w:ind w:right="1134"/>
        <w:rPr>
          <w:rFonts w:ascii="Candara" w:hAnsi="Candara"/>
          <w:sz w:val="20"/>
        </w:rPr>
      </w:pPr>
    </w:p>
    <w:sectPr w:rsidR="00565B95" w:rsidRPr="00383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1D0AF6" w14:textId="77777777" w:rsidR="00383D17" w:rsidRDefault="00383D17" w:rsidP="00383D17">
      <w:pPr>
        <w:spacing w:after="0" w:line="240" w:lineRule="auto"/>
      </w:pPr>
      <w:r>
        <w:separator/>
      </w:r>
    </w:p>
  </w:endnote>
  <w:endnote w:type="continuationSeparator" w:id="0">
    <w:p w14:paraId="473B9808" w14:textId="77777777" w:rsidR="00383D17" w:rsidRDefault="00383D17" w:rsidP="00383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5024A4" w14:textId="77777777" w:rsidR="00383D17" w:rsidRDefault="00383D17" w:rsidP="00383D17">
      <w:pPr>
        <w:spacing w:after="0" w:line="240" w:lineRule="auto"/>
      </w:pPr>
      <w:r>
        <w:separator/>
      </w:r>
    </w:p>
  </w:footnote>
  <w:footnote w:type="continuationSeparator" w:id="0">
    <w:p w14:paraId="3023B43E" w14:textId="77777777" w:rsidR="00383D17" w:rsidRDefault="00383D17" w:rsidP="00383D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71F"/>
    <w:rsid w:val="00383D17"/>
    <w:rsid w:val="003E659B"/>
    <w:rsid w:val="00565B95"/>
    <w:rsid w:val="006E0AAC"/>
    <w:rsid w:val="00743120"/>
    <w:rsid w:val="007A671F"/>
    <w:rsid w:val="00AF0FB7"/>
    <w:rsid w:val="00AF39E9"/>
    <w:rsid w:val="00CB60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0FBFD"/>
  <w15:chartTrackingRefBased/>
  <w15:docId w15:val="{5137D7DF-6424-48BC-B4AF-DFECBBD15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7A671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7A671F"/>
    <w:rPr>
      <w:color w:val="0000FF"/>
      <w:u w:val="single"/>
    </w:rPr>
  </w:style>
  <w:style w:type="paragraph" w:customStyle="1" w:styleId="font9">
    <w:name w:val="font_9"/>
    <w:basedOn w:val="Normal"/>
    <w:rsid w:val="007A67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383D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3D17"/>
  </w:style>
  <w:style w:type="paragraph" w:styleId="Footer">
    <w:name w:val="footer"/>
    <w:basedOn w:val="Normal"/>
    <w:link w:val="FooterChar"/>
    <w:uiPriority w:val="99"/>
    <w:unhideWhenUsed/>
    <w:rsid w:val="00383D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3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24478">
      <w:bodyDiv w:val="1"/>
      <w:marLeft w:val="0"/>
      <w:marRight w:val="0"/>
      <w:marTop w:val="0"/>
      <w:marBottom w:val="0"/>
      <w:divBdr>
        <w:top w:val="none" w:sz="0" w:space="0" w:color="auto"/>
        <w:left w:val="none" w:sz="0" w:space="0" w:color="auto"/>
        <w:bottom w:val="none" w:sz="0" w:space="0" w:color="auto"/>
        <w:right w:val="none" w:sz="0" w:space="0" w:color="auto"/>
      </w:divBdr>
    </w:div>
    <w:div w:id="95062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witter.com/DavidLammy/status/991002584294019072"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1E47B182</Template>
  <TotalTime>24</TotalTime>
  <Pages>2</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6</cp:revision>
  <cp:lastPrinted>2019-12-10T16:33:00Z</cp:lastPrinted>
  <dcterms:created xsi:type="dcterms:W3CDTF">2019-08-21T12:32:00Z</dcterms:created>
  <dcterms:modified xsi:type="dcterms:W3CDTF">2019-12-10T16:33:00Z</dcterms:modified>
</cp:coreProperties>
</file>