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9FD80B" w14:textId="77777777" w:rsidR="00BD0E96" w:rsidRDefault="00054302" w:rsidP="002B1030">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 xml:space="preserve">Source – </w:t>
      </w:r>
      <w:r w:rsidR="0034693C" w:rsidRPr="0034693C">
        <w:rPr>
          <w:rFonts w:ascii="Arial" w:eastAsia="Times New Roman" w:hAnsi="Arial" w:cs="Arial"/>
          <w:sz w:val="28"/>
          <w:szCs w:val="28"/>
          <w:lang w:eastAsia="en-GB"/>
        </w:rPr>
        <w:t>Thomas Clarkson,</w:t>
      </w:r>
    </w:p>
    <w:p w14:paraId="15822020" w14:textId="3583E2C8" w:rsidR="00054302" w:rsidRDefault="0034693C" w:rsidP="002B1030">
      <w:pPr>
        <w:spacing w:after="0" w:line="240" w:lineRule="auto"/>
        <w:rPr>
          <w:rFonts w:ascii="Arial" w:eastAsia="Times New Roman" w:hAnsi="Arial" w:cs="Arial"/>
          <w:sz w:val="28"/>
          <w:szCs w:val="28"/>
          <w:lang w:eastAsia="en-GB"/>
        </w:rPr>
      </w:pPr>
      <w:r w:rsidRPr="0034693C">
        <w:rPr>
          <w:rFonts w:ascii="Arial" w:eastAsia="Times New Roman" w:hAnsi="Arial" w:cs="Arial"/>
          <w:sz w:val="28"/>
          <w:szCs w:val="28"/>
          <w:lang w:eastAsia="en-GB"/>
        </w:rPr>
        <w:t>The History of the Abolition of theAfrican Slave-Trade, vol. 1</w:t>
      </w:r>
      <w:r>
        <w:rPr>
          <w:rFonts w:ascii="Arial" w:eastAsia="Times New Roman" w:hAnsi="Arial" w:cs="Arial"/>
          <w:sz w:val="28"/>
          <w:szCs w:val="28"/>
          <w:lang w:eastAsia="en-GB"/>
        </w:rPr>
        <w:t xml:space="preserve"> </w:t>
      </w:r>
      <w:r w:rsidRPr="0034693C">
        <w:rPr>
          <w:rFonts w:ascii="Arial" w:eastAsia="Times New Roman" w:hAnsi="Arial" w:cs="Arial"/>
          <w:sz w:val="28"/>
          <w:szCs w:val="28"/>
          <w:lang w:eastAsia="en-GB"/>
        </w:rPr>
        <w:t>[180</w:t>
      </w:r>
      <w:r>
        <w:rPr>
          <w:rFonts w:ascii="Arial" w:eastAsia="Times New Roman" w:hAnsi="Arial" w:cs="Arial"/>
          <w:sz w:val="28"/>
          <w:szCs w:val="28"/>
          <w:lang w:eastAsia="en-GB"/>
        </w:rPr>
        <w:t>8]</w:t>
      </w:r>
    </w:p>
    <w:p w14:paraId="3CF600C9" w14:textId="3BC9CA00" w:rsidR="0075501A" w:rsidRDefault="0075501A" w:rsidP="002B1030">
      <w:pPr>
        <w:spacing w:after="0" w:line="240" w:lineRule="auto"/>
        <w:rPr>
          <w:rFonts w:ascii="Arial" w:eastAsia="Times New Roman" w:hAnsi="Arial" w:cs="Arial"/>
          <w:sz w:val="28"/>
          <w:szCs w:val="28"/>
          <w:lang w:eastAsia="en-GB"/>
        </w:rPr>
      </w:pPr>
    </w:p>
    <w:p w14:paraId="47572B5B" w14:textId="17C43DF3" w:rsidR="003C0FFE" w:rsidRPr="003C0FFE" w:rsidRDefault="003C0FFE" w:rsidP="002B1030">
      <w:pPr>
        <w:spacing w:after="0" w:line="240" w:lineRule="auto"/>
        <w:rPr>
          <w:rFonts w:ascii="Arial" w:eastAsia="Times New Roman" w:hAnsi="Arial" w:cs="Arial"/>
          <w:b/>
          <w:bCs/>
          <w:sz w:val="28"/>
          <w:szCs w:val="28"/>
          <w:lang w:eastAsia="en-GB"/>
        </w:rPr>
      </w:pPr>
      <w:r>
        <w:rPr>
          <w:rFonts w:ascii="Arial" w:eastAsia="Times New Roman" w:hAnsi="Arial" w:cs="Arial"/>
          <w:b/>
          <w:bCs/>
          <w:sz w:val="28"/>
          <w:szCs w:val="28"/>
          <w:lang w:eastAsia="en-GB"/>
        </w:rPr>
        <w:t>Clarkson espouses his view of the significance of 1807 not only for Abolitionism, but for the moral, Christian</w:t>
      </w:r>
      <w:bookmarkStart w:id="0" w:name="_GoBack"/>
      <w:bookmarkEnd w:id="0"/>
      <w:r>
        <w:rPr>
          <w:rFonts w:ascii="Arial" w:eastAsia="Times New Roman" w:hAnsi="Arial" w:cs="Arial"/>
          <w:b/>
          <w:bCs/>
          <w:sz w:val="28"/>
          <w:szCs w:val="28"/>
          <w:lang w:eastAsia="en-GB"/>
        </w:rPr>
        <w:t xml:space="preserve"> standing of Britain.</w:t>
      </w:r>
    </w:p>
    <w:p w14:paraId="0372668F" w14:textId="77777777" w:rsidR="005B6FE4" w:rsidRDefault="005B6FE4" w:rsidP="002B1030">
      <w:pPr>
        <w:spacing w:after="0" w:line="240" w:lineRule="auto"/>
        <w:rPr>
          <w:rFonts w:ascii="Arial" w:eastAsia="Times New Roman" w:hAnsi="Arial" w:cs="Arial"/>
          <w:sz w:val="28"/>
          <w:szCs w:val="28"/>
          <w:lang w:eastAsia="en-GB"/>
        </w:rPr>
      </w:pPr>
    </w:p>
    <w:p w14:paraId="68E808F0" w14:textId="3F7208C8" w:rsidR="0075501A" w:rsidRDefault="0075501A" w:rsidP="002B1030">
      <w:pPr>
        <w:spacing w:after="0" w:line="240" w:lineRule="auto"/>
        <w:rPr>
          <w:rFonts w:ascii="Arial" w:eastAsia="Times New Roman" w:hAnsi="Arial" w:cs="Arial"/>
          <w:sz w:val="28"/>
          <w:szCs w:val="28"/>
          <w:lang w:eastAsia="en-GB"/>
        </w:rPr>
      </w:pPr>
      <w:r>
        <w:rPr>
          <w:rFonts w:ascii="Arial" w:eastAsia="Times New Roman" w:hAnsi="Arial" w:cs="Arial"/>
          <w:sz w:val="28"/>
          <w:szCs w:val="28"/>
          <w:lang w:eastAsia="en-GB"/>
        </w:rPr>
        <w:t xml:space="preserve">Accessed : </w:t>
      </w:r>
      <w:hyperlink r:id="rId4" w:history="1">
        <w:r w:rsidRPr="00FF0035">
          <w:rPr>
            <w:rStyle w:val="Hyperlink"/>
            <w:rFonts w:ascii="Arial" w:eastAsia="Times New Roman" w:hAnsi="Arial" w:cs="Arial"/>
            <w:sz w:val="28"/>
            <w:szCs w:val="28"/>
            <w:lang w:eastAsia="en-GB"/>
          </w:rPr>
          <w:t>http://lf-oll.s3.amazonaws.com/titles/1071/Clarkson_0591-01_EBk_v6.0.pdf</w:t>
        </w:r>
      </w:hyperlink>
      <w:r>
        <w:rPr>
          <w:rFonts w:ascii="Arial" w:eastAsia="Times New Roman" w:hAnsi="Arial" w:cs="Arial"/>
          <w:sz w:val="28"/>
          <w:szCs w:val="28"/>
          <w:lang w:eastAsia="en-GB"/>
        </w:rPr>
        <w:t xml:space="preserve"> </w:t>
      </w:r>
    </w:p>
    <w:p w14:paraId="3A4E9122" w14:textId="7322A82E" w:rsidR="0034693C" w:rsidRDefault="0034693C" w:rsidP="002B1030">
      <w:pPr>
        <w:spacing w:after="0" w:line="240" w:lineRule="auto"/>
        <w:rPr>
          <w:rFonts w:ascii="Arial" w:eastAsia="Times New Roman" w:hAnsi="Arial" w:cs="Arial"/>
          <w:sz w:val="28"/>
          <w:szCs w:val="28"/>
          <w:lang w:eastAsia="en-GB"/>
        </w:rPr>
      </w:pPr>
    </w:p>
    <w:p w14:paraId="139ADCF5" w14:textId="77777777" w:rsidR="0034693C" w:rsidRDefault="0034693C" w:rsidP="002B1030">
      <w:pPr>
        <w:spacing w:after="0" w:line="240" w:lineRule="auto"/>
        <w:rPr>
          <w:rFonts w:ascii="Arial" w:eastAsia="Times New Roman" w:hAnsi="Arial" w:cs="Arial"/>
          <w:sz w:val="28"/>
          <w:szCs w:val="28"/>
          <w:lang w:eastAsia="en-GB"/>
        </w:rPr>
      </w:pPr>
    </w:p>
    <w:p w14:paraId="1DF5D765" w14:textId="6F727868" w:rsidR="002B1030" w:rsidRDefault="002B1030" w:rsidP="002B1030">
      <w:pPr>
        <w:spacing w:after="0" w:line="240" w:lineRule="auto"/>
        <w:rPr>
          <w:rFonts w:ascii="Arial" w:eastAsia="Times New Roman" w:hAnsi="Arial" w:cs="Arial"/>
          <w:sz w:val="28"/>
          <w:szCs w:val="28"/>
          <w:lang w:eastAsia="en-GB"/>
        </w:rPr>
      </w:pPr>
      <w:r w:rsidRPr="002B1030">
        <w:rPr>
          <w:rFonts w:ascii="Arial" w:eastAsia="Times New Roman" w:hAnsi="Arial" w:cs="Arial"/>
          <w:sz w:val="28"/>
          <w:szCs w:val="28"/>
          <w:lang w:eastAsia="en-GB"/>
        </w:rPr>
        <w:t>THE HISTORY OF THE RISE, PROGRESS, AND</w:t>
      </w:r>
      <w:r>
        <w:rPr>
          <w:rFonts w:ascii="Arial" w:eastAsia="Times New Roman" w:hAnsi="Arial" w:cs="Arial"/>
          <w:sz w:val="28"/>
          <w:szCs w:val="28"/>
          <w:lang w:eastAsia="en-GB"/>
        </w:rPr>
        <w:t xml:space="preserve"> </w:t>
      </w:r>
      <w:r w:rsidRPr="002B1030">
        <w:rPr>
          <w:rFonts w:ascii="Arial" w:eastAsia="Times New Roman" w:hAnsi="Arial" w:cs="Arial"/>
          <w:sz w:val="28"/>
          <w:szCs w:val="28"/>
          <w:lang w:eastAsia="en-GB"/>
        </w:rPr>
        <w:t>ACCOMPLISHMENT OF THE ABOLITION OF THE SLAVE</w:t>
      </w:r>
      <w:r>
        <w:rPr>
          <w:rFonts w:ascii="Arial" w:eastAsia="Times New Roman" w:hAnsi="Arial" w:cs="Arial"/>
          <w:sz w:val="28"/>
          <w:szCs w:val="28"/>
          <w:lang w:eastAsia="en-GB"/>
        </w:rPr>
        <w:t xml:space="preserve"> </w:t>
      </w:r>
      <w:r w:rsidRPr="002B1030">
        <w:rPr>
          <w:rFonts w:ascii="Arial" w:eastAsia="Times New Roman" w:hAnsi="Arial" w:cs="Arial"/>
          <w:sz w:val="28"/>
          <w:szCs w:val="28"/>
          <w:lang w:eastAsia="en-GB"/>
        </w:rPr>
        <w:t>TRADE.</w:t>
      </w:r>
    </w:p>
    <w:p w14:paraId="02E602F1" w14:textId="77777777" w:rsidR="001616FE" w:rsidRDefault="001616FE" w:rsidP="002B1030">
      <w:pPr>
        <w:spacing w:after="0" w:line="240" w:lineRule="auto"/>
        <w:rPr>
          <w:rFonts w:ascii="Arial" w:eastAsia="Times New Roman" w:hAnsi="Arial" w:cs="Arial"/>
          <w:sz w:val="28"/>
          <w:szCs w:val="28"/>
          <w:lang w:eastAsia="en-GB"/>
        </w:rPr>
      </w:pPr>
    </w:p>
    <w:p w14:paraId="0DBC2AFE" w14:textId="3F7EEA0E" w:rsidR="002B1030" w:rsidRDefault="002B1030" w:rsidP="002B1030">
      <w:pPr>
        <w:spacing w:after="0" w:line="240" w:lineRule="auto"/>
        <w:rPr>
          <w:rFonts w:ascii="Arial" w:eastAsia="Times New Roman" w:hAnsi="Arial" w:cs="Arial"/>
          <w:sz w:val="28"/>
          <w:szCs w:val="28"/>
          <w:lang w:eastAsia="en-GB"/>
        </w:rPr>
      </w:pPr>
      <w:r w:rsidRPr="002B1030">
        <w:rPr>
          <w:rFonts w:ascii="Arial" w:eastAsia="Times New Roman" w:hAnsi="Arial" w:cs="Arial"/>
          <w:sz w:val="28"/>
          <w:szCs w:val="28"/>
          <w:lang w:eastAsia="en-GB"/>
        </w:rPr>
        <w:t>CHAPTER I.</w:t>
      </w:r>
    </w:p>
    <w:p w14:paraId="2A80F1BA" w14:textId="77777777" w:rsidR="002B1030" w:rsidRDefault="002B1030" w:rsidP="002B1030">
      <w:pPr>
        <w:spacing w:after="0" w:line="240" w:lineRule="auto"/>
        <w:rPr>
          <w:rFonts w:ascii="Arial" w:eastAsia="Times New Roman" w:hAnsi="Arial" w:cs="Arial"/>
          <w:lang w:eastAsia="en-GB"/>
        </w:rPr>
      </w:pPr>
    </w:p>
    <w:p w14:paraId="5566AF07" w14:textId="75CF3DC0" w:rsidR="002B1030" w:rsidRDefault="002B1030" w:rsidP="002B1030">
      <w:pPr>
        <w:spacing w:after="0" w:line="240" w:lineRule="auto"/>
        <w:rPr>
          <w:rFonts w:ascii="Arial" w:eastAsia="Times New Roman" w:hAnsi="Arial" w:cs="Arial"/>
          <w:lang w:eastAsia="en-GB"/>
        </w:rPr>
      </w:pPr>
      <w:r w:rsidRPr="002B1030">
        <w:rPr>
          <w:rFonts w:ascii="Arial" w:eastAsia="Times New Roman" w:hAnsi="Arial" w:cs="Arial"/>
          <w:lang w:eastAsia="en-GB"/>
        </w:rPr>
        <w:t>No subject more pleasing than that of the removal of evils—Evils have existed almost</w:t>
      </w:r>
      <w:r>
        <w:rPr>
          <w:rFonts w:ascii="Arial" w:eastAsia="Times New Roman" w:hAnsi="Arial" w:cs="Arial"/>
          <w:lang w:eastAsia="en-GB"/>
        </w:rPr>
        <w:t xml:space="preserve"> </w:t>
      </w:r>
      <w:r w:rsidRPr="002B1030">
        <w:rPr>
          <w:rFonts w:ascii="Arial" w:eastAsia="Times New Roman" w:hAnsi="Arial" w:cs="Arial"/>
          <w:lang w:eastAsia="en-GB"/>
        </w:rPr>
        <w:t>from the beginning of the world—but there is a power in our nature to counteract</w:t>
      </w:r>
      <w:r>
        <w:rPr>
          <w:rFonts w:ascii="Arial" w:eastAsia="Times New Roman" w:hAnsi="Arial" w:cs="Arial"/>
          <w:lang w:eastAsia="en-GB"/>
        </w:rPr>
        <w:t xml:space="preserve"> </w:t>
      </w:r>
      <w:r w:rsidRPr="002B1030">
        <w:rPr>
          <w:rFonts w:ascii="Arial" w:eastAsia="Times New Roman" w:hAnsi="Arial" w:cs="Arial"/>
          <w:lang w:eastAsia="en-GB"/>
        </w:rPr>
        <w:t>them—this power increased by Christianity—of the evils removed by Christianity one</w:t>
      </w:r>
      <w:r>
        <w:rPr>
          <w:rFonts w:ascii="Arial" w:eastAsia="Times New Roman" w:hAnsi="Arial" w:cs="Arial"/>
          <w:lang w:eastAsia="en-GB"/>
        </w:rPr>
        <w:t xml:space="preserve"> </w:t>
      </w:r>
      <w:r w:rsidRPr="002B1030">
        <w:rPr>
          <w:rFonts w:ascii="Arial" w:eastAsia="Times New Roman" w:hAnsi="Arial" w:cs="Arial"/>
          <w:lang w:eastAsia="en-GB"/>
        </w:rPr>
        <w:t>of the greatest is the Slave-trade—The joy we ought to feel on its abolition from a</w:t>
      </w:r>
      <w:r>
        <w:rPr>
          <w:rFonts w:ascii="Arial" w:eastAsia="Times New Roman" w:hAnsi="Arial" w:cs="Arial"/>
          <w:lang w:eastAsia="en-GB"/>
        </w:rPr>
        <w:t xml:space="preserve">  </w:t>
      </w:r>
      <w:r w:rsidRPr="002B1030">
        <w:rPr>
          <w:rFonts w:ascii="Arial" w:eastAsia="Times New Roman" w:hAnsi="Arial" w:cs="Arial"/>
          <w:lang w:eastAsia="en-GB"/>
        </w:rPr>
        <w:t>contemplation of the nature of it—and of the extent of it—and of the difficulty of</w:t>
      </w:r>
      <w:r>
        <w:rPr>
          <w:rFonts w:ascii="Arial" w:eastAsia="Times New Roman" w:hAnsi="Arial" w:cs="Arial"/>
          <w:lang w:eastAsia="en-GB"/>
        </w:rPr>
        <w:t xml:space="preserve"> </w:t>
      </w:r>
      <w:r w:rsidRPr="002B1030">
        <w:rPr>
          <w:rFonts w:ascii="Arial" w:eastAsia="Times New Roman" w:hAnsi="Arial" w:cs="Arial"/>
          <w:lang w:eastAsia="en-GB"/>
        </w:rPr>
        <w:t>subduing it—Usefulness also of the contemplation of this subject.</w:t>
      </w:r>
      <w:r>
        <w:rPr>
          <w:rFonts w:ascii="Arial" w:eastAsia="Times New Roman" w:hAnsi="Arial" w:cs="Arial"/>
          <w:lang w:eastAsia="en-GB"/>
        </w:rPr>
        <w:t xml:space="preserve"> </w:t>
      </w:r>
      <w:r w:rsidRPr="002B1030">
        <w:rPr>
          <w:rFonts w:ascii="Arial" w:eastAsia="Times New Roman" w:hAnsi="Arial" w:cs="Arial"/>
          <w:lang w:eastAsia="en-GB"/>
        </w:rPr>
        <w:t>I scarcely</w:t>
      </w:r>
      <w:r>
        <w:rPr>
          <w:rFonts w:ascii="Arial" w:eastAsia="Times New Roman" w:hAnsi="Arial" w:cs="Arial"/>
          <w:lang w:eastAsia="en-GB"/>
        </w:rPr>
        <w:t xml:space="preserve"> </w:t>
      </w:r>
      <w:r w:rsidRPr="002B1030">
        <w:rPr>
          <w:rFonts w:ascii="Arial" w:eastAsia="Times New Roman" w:hAnsi="Arial" w:cs="Arial"/>
          <w:lang w:eastAsia="en-GB"/>
        </w:rPr>
        <w:t>know of any subject, the contemplation of which is more pleasing than that</w:t>
      </w:r>
      <w:r>
        <w:rPr>
          <w:rFonts w:ascii="Arial" w:eastAsia="Times New Roman" w:hAnsi="Arial" w:cs="Arial"/>
          <w:lang w:eastAsia="en-GB"/>
        </w:rPr>
        <w:t xml:space="preserve"> </w:t>
      </w:r>
      <w:r w:rsidRPr="002B1030">
        <w:rPr>
          <w:rFonts w:ascii="Arial" w:eastAsia="Times New Roman" w:hAnsi="Arial" w:cs="Arial"/>
          <w:lang w:eastAsia="en-GB"/>
        </w:rPr>
        <w:t>of the correction or of the removal of any of the acknowledged evils of life; for whil</w:t>
      </w:r>
      <w:r>
        <w:rPr>
          <w:rFonts w:ascii="Arial" w:eastAsia="Times New Roman" w:hAnsi="Arial" w:cs="Arial"/>
          <w:lang w:eastAsia="en-GB"/>
        </w:rPr>
        <w:t xml:space="preserve">e </w:t>
      </w:r>
      <w:r w:rsidRPr="002B1030">
        <w:rPr>
          <w:rFonts w:ascii="Arial" w:eastAsia="Times New Roman" w:hAnsi="Arial" w:cs="Arial"/>
          <w:lang w:eastAsia="en-GB"/>
        </w:rPr>
        <w:t>we rejoice to think that the sufferings of our fellow-creatures have been thus, in any</w:t>
      </w:r>
      <w:r>
        <w:rPr>
          <w:rFonts w:ascii="Arial" w:eastAsia="Times New Roman" w:hAnsi="Arial" w:cs="Arial"/>
          <w:lang w:eastAsia="en-GB"/>
        </w:rPr>
        <w:t xml:space="preserve"> </w:t>
      </w:r>
      <w:r w:rsidRPr="002B1030">
        <w:rPr>
          <w:rFonts w:ascii="Arial" w:eastAsia="Times New Roman" w:hAnsi="Arial" w:cs="Arial"/>
          <w:lang w:eastAsia="en-GB"/>
        </w:rPr>
        <w:t>instance, relieved, we must rejoice equally to think that our own moral condition must</w:t>
      </w:r>
      <w:r>
        <w:rPr>
          <w:rFonts w:ascii="Arial" w:eastAsia="Times New Roman" w:hAnsi="Arial" w:cs="Arial"/>
          <w:lang w:eastAsia="en-GB"/>
        </w:rPr>
        <w:t xml:space="preserve"> </w:t>
      </w:r>
      <w:r w:rsidRPr="002B1030">
        <w:rPr>
          <w:rFonts w:ascii="Arial" w:eastAsia="Times New Roman" w:hAnsi="Arial" w:cs="Arial"/>
          <w:lang w:eastAsia="en-GB"/>
        </w:rPr>
        <w:t>have been necessarily improved by the change.</w:t>
      </w:r>
      <w:r>
        <w:rPr>
          <w:rFonts w:ascii="Arial" w:eastAsia="Times New Roman" w:hAnsi="Arial" w:cs="Arial"/>
          <w:lang w:eastAsia="en-GB"/>
        </w:rPr>
        <w:t xml:space="preserve"> </w:t>
      </w:r>
    </w:p>
    <w:p w14:paraId="6E71BE03" w14:textId="77777777" w:rsidR="002B1030" w:rsidRDefault="002B1030" w:rsidP="002B1030">
      <w:pPr>
        <w:spacing w:after="0" w:line="240" w:lineRule="auto"/>
        <w:rPr>
          <w:rFonts w:ascii="Arial" w:eastAsia="Times New Roman" w:hAnsi="Arial" w:cs="Arial"/>
          <w:lang w:eastAsia="en-GB"/>
        </w:rPr>
      </w:pPr>
    </w:p>
    <w:p w14:paraId="7B374F46" w14:textId="77777777" w:rsidR="002B1030" w:rsidRDefault="002B1030" w:rsidP="002B1030">
      <w:pPr>
        <w:spacing w:after="0" w:line="240" w:lineRule="auto"/>
        <w:rPr>
          <w:rFonts w:ascii="Arial" w:eastAsia="Times New Roman" w:hAnsi="Arial" w:cs="Arial"/>
          <w:lang w:eastAsia="en-GB"/>
        </w:rPr>
      </w:pPr>
      <w:r w:rsidRPr="002B1030">
        <w:rPr>
          <w:rFonts w:ascii="Arial" w:eastAsia="Times New Roman" w:hAnsi="Arial" w:cs="Arial"/>
          <w:lang w:eastAsia="en-GB"/>
        </w:rPr>
        <w:t>That evils, both physical and moral, have existed long upon earth there can be no</w:t>
      </w:r>
      <w:r>
        <w:rPr>
          <w:rFonts w:ascii="Arial" w:eastAsia="Times New Roman" w:hAnsi="Arial" w:cs="Arial"/>
          <w:lang w:eastAsia="en-GB"/>
        </w:rPr>
        <w:t xml:space="preserve"> </w:t>
      </w:r>
      <w:r w:rsidRPr="002B1030">
        <w:rPr>
          <w:rFonts w:ascii="Arial" w:eastAsia="Times New Roman" w:hAnsi="Arial" w:cs="Arial"/>
          <w:lang w:eastAsia="en-GB"/>
        </w:rPr>
        <w:t>doubt. One of the sacred writers, to whom we more immediately appeal for the early</w:t>
      </w:r>
      <w:r>
        <w:rPr>
          <w:rFonts w:ascii="Arial" w:eastAsia="Times New Roman" w:hAnsi="Arial" w:cs="Arial"/>
          <w:lang w:eastAsia="en-GB"/>
        </w:rPr>
        <w:t xml:space="preserve"> </w:t>
      </w:r>
      <w:r w:rsidRPr="002B1030">
        <w:rPr>
          <w:rFonts w:ascii="Arial" w:eastAsia="Times New Roman" w:hAnsi="Arial" w:cs="Arial"/>
          <w:lang w:eastAsia="en-GB"/>
        </w:rPr>
        <w:t>history of mankind, informs us that the state of our first parents was a state of</w:t>
      </w:r>
      <w:r>
        <w:rPr>
          <w:rFonts w:ascii="Arial" w:eastAsia="Times New Roman" w:hAnsi="Arial" w:cs="Arial"/>
          <w:lang w:eastAsia="en-GB"/>
        </w:rPr>
        <w:t xml:space="preserve"> </w:t>
      </w:r>
      <w:r w:rsidRPr="002B1030">
        <w:rPr>
          <w:rFonts w:ascii="Arial" w:eastAsia="Times New Roman" w:hAnsi="Arial" w:cs="Arial"/>
          <w:lang w:eastAsia="en-GB"/>
        </w:rPr>
        <w:t>innocence and happiness; but that, soon after their creation, sin and misery entered</w:t>
      </w:r>
      <w:r>
        <w:rPr>
          <w:rFonts w:ascii="Arial" w:eastAsia="Times New Roman" w:hAnsi="Arial" w:cs="Arial"/>
          <w:lang w:eastAsia="en-GB"/>
        </w:rPr>
        <w:t xml:space="preserve"> </w:t>
      </w:r>
      <w:r w:rsidRPr="002B1030">
        <w:rPr>
          <w:rFonts w:ascii="Arial" w:eastAsia="Times New Roman" w:hAnsi="Arial" w:cs="Arial"/>
          <w:lang w:eastAsia="en-GB"/>
        </w:rPr>
        <w:t>into the world. The Poets in their fables, most of which, however extravagant they</w:t>
      </w:r>
      <w:r>
        <w:rPr>
          <w:rFonts w:ascii="Arial" w:eastAsia="Times New Roman" w:hAnsi="Arial" w:cs="Arial"/>
          <w:lang w:eastAsia="en-GB"/>
        </w:rPr>
        <w:t xml:space="preserve"> </w:t>
      </w:r>
      <w:r w:rsidRPr="002B1030">
        <w:rPr>
          <w:rFonts w:ascii="Arial" w:eastAsia="Times New Roman" w:hAnsi="Arial" w:cs="Arial"/>
          <w:lang w:eastAsia="en-GB"/>
        </w:rPr>
        <w:t>may seem, had their origin in truth, speak the same language. Some of these represent</w:t>
      </w:r>
      <w:r>
        <w:rPr>
          <w:rFonts w:ascii="Arial" w:eastAsia="Times New Roman" w:hAnsi="Arial" w:cs="Arial"/>
          <w:lang w:eastAsia="en-GB"/>
        </w:rPr>
        <w:t xml:space="preserve"> </w:t>
      </w:r>
      <w:r w:rsidRPr="002B1030">
        <w:rPr>
          <w:rFonts w:ascii="Arial" w:eastAsia="Times New Roman" w:hAnsi="Arial" w:cs="Arial"/>
          <w:lang w:eastAsia="en-GB"/>
        </w:rPr>
        <w:t>the first condition of man by the figure of the golden, and his subsequent degeneracy</w:t>
      </w:r>
      <w:r>
        <w:rPr>
          <w:rFonts w:ascii="Arial" w:eastAsia="Times New Roman" w:hAnsi="Arial" w:cs="Arial"/>
          <w:lang w:eastAsia="en-GB"/>
        </w:rPr>
        <w:t xml:space="preserve"> </w:t>
      </w:r>
      <w:r w:rsidRPr="002B1030">
        <w:rPr>
          <w:rFonts w:ascii="Arial" w:eastAsia="Times New Roman" w:hAnsi="Arial" w:cs="Arial"/>
          <w:lang w:eastAsia="en-GB"/>
        </w:rPr>
        <w:t xml:space="preserve">and subjection to suffering by that of the silver, and afterwards of the iron, age. </w:t>
      </w:r>
    </w:p>
    <w:p w14:paraId="73E489A1" w14:textId="77777777" w:rsidR="002B1030" w:rsidRDefault="002B1030" w:rsidP="002B1030">
      <w:pPr>
        <w:spacing w:after="0" w:line="240" w:lineRule="auto"/>
        <w:rPr>
          <w:rFonts w:ascii="Arial" w:eastAsia="Times New Roman" w:hAnsi="Arial" w:cs="Arial"/>
          <w:lang w:eastAsia="en-GB"/>
        </w:rPr>
      </w:pPr>
    </w:p>
    <w:p w14:paraId="0F02618F" w14:textId="77777777" w:rsidR="002B1030" w:rsidRDefault="002B1030" w:rsidP="002B1030">
      <w:pPr>
        <w:spacing w:after="0" w:line="240" w:lineRule="auto"/>
        <w:rPr>
          <w:rFonts w:ascii="Arial" w:eastAsia="Times New Roman" w:hAnsi="Arial" w:cs="Arial"/>
          <w:lang w:eastAsia="en-GB"/>
        </w:rPr>
      </w:pPr>
      <w:r>
        <w:rPr>
          <w:rFonts w:ascii="Arial" w:eastAsia="Times New Roman" w:hAnsi="Arial" w:cs="Arial"/>
          <w:lang w:eastAsia="en-GB"/>
        </w:rPr>
        <w:t>…</w:t>
      </w:r>
    </w:p>
    <w:p w14:paraId="705A5379" w14:textId="77777777" w:rsidR="002B1030" w:rsidRDefault="002B1030" w:rsidP="002B1030">
      <w:pPr>
        <w:spacing w:after="0" w:line="240" w:lineRule="auto"/>
        <w:rPr>
          <w:rFonts w:ascii="Arial" w:eastAsia="Times New Roman" w:hAnsi="Arial" w:cs="Arial"/>
          <w:lang w:eastAsia="en-GB"/>
        </w:rPr>
      </w:pPr>
    </w:p>
    <w:p w14:paraId="4318EE65" w14:textId="77777777" w:rsidR="00182AAC" w:rsidRDefault="002B1030" w:rsidP="002B1030">
      <w:pPr>
        <w:spacing w:after="0" w:line="240" w:lineRule="auto"/>
        <w:rPr>
          <w:rFonts w:ascii="Arial" w:eastAsia="Times New Roman" w:hAnsi="Arial" w:cs="Arial"/>
          <w:lang w:eastAsia="en-GB"/>
        </w:rPr>
      </w:pPr>
      <w:r w:rsidRPr="002B1030">
        <w:rPr>
          <w:rFonts w:ascii="Arial" w:eastAsia="Times New Roman" w:hAnsi="Arial" w:cs="Arial"/>
          <w:lang w:eastAsia="en-GB"/>
        </w:rPr>
        <w:t>Among the evils, corrected or subdued, either by the general influence of Christianity</w:t>
      </w:r>
      <w:r>
        <w:rPr>
          <w:rFonts w:ascii="Arial" w:eastAsia="Times New Roman" w:hAnsi="Arial" w:cs="Arial"/>
          <w:lang w:eastAsia="en-GB"/>
        </w:rPr>
        <w:t xml:space="preserve"> </w:t>
      </w:r>
      <w:r w:rsidRPr="002B1030">
        <w:rPr>
          <w:rFonts w:ascii="Arial" w:eastAsia="Times New Roman" w:hAnsi="Arial" w:cs="Arial"/>
          <w:lang w:eastAsia="en-GB"/>
        </w:rPr>
        <w:t xml:space="preserve">on the minds of men, or by particular </w:t>
      </w:r>
      <w:r w:rsidRPr="005B6FE4">
        <w:rPr>
          <w:rFonts w:ascii="Arial" w:eastAsia="Times New Roman" w:hAnsi="Arial" w:cs="Arial"/>
          <w:b/>
          <w:bCs/>
          <w:lang w:eastAsia="en-GB"/>
        </w:rPr>
        <w:lastRenderedPageBreak/>
        <w:t>associations of Christians, the African Slave-trade appears to me to have occupied the foremost place. The abolition of it, therefore, of which it has devolved upon me to write the history, should be accounted as one of the greatest blessings, and, as such, should be one of the most copious sources of our joy.</w:t>
      </w:r>
      <w:r w:rsidRPr="002B1030">
        <w:rPr>
          <w:rFonts w:ascii="Arial" w:eastAsia="Times New Roman" w:hAnsi="Arial" w:cs="Arial"/>
          <w:lang w:eastAsia="en-GB"/>
        </w:rPr>
        <w:t xml:space="preserve"> Indeed I know of no evil, the removal of which should excite in us a higher</w:t>
      </w:r>
      <w:r>
        <w:rPr>
          <w:rFonts w:ascii="Arial" w:eastAsia="Times New Roman" w:hAnsi="Arial" w:cs="Arial"/>
          <w:lang w:eastAsia="en-GB"/>
        </w:rPr>
        <w:t xml:space="preserve"> </w:t>
      </w:r>
      <w:r w:rsidRPr="002B1030">
        <w:rPr>
          <w:rFonts w:ascii="Arial" w:eastAsia="Times New Roman" w:hAnsi="Arial" w:cs="Arial"/>
          <w:lang w:eastAsia="en-GB"/>
        </w:rPr>
        <w:t>degree of pleasure. For in considerations of this kind, are we not usually influenced by</w:t>
      </w:r>
      <w:r>
        <w:rPr>
          <w:rFonts w:ascii="Arial" w:eastAsia="Times New Roman" w:hAnsi="Arial" w:cs="Arial"/>
          <w:lang w:eastAsia="en-GB"/>
        </w:rPr>
        <w:t xml:space="preserve"> </w:t>
      </w:r>
      <w:r w:rsidRPr="002B1030">
        <w:rPr>
          <w:rFonts w:ascii="Arial" w:eastAsia="Times New Roman" w:hAnsi="Arial" w:cs="Arial"/>
          <w:lang w:eastAsia="en-GB"/>
        </w:rPr>
        <w:t>circumstances? Are not our feelings usually affected according to the situation, or the</w:t>
      </w:r>
      <w:r>
        <w:rPr>
          <w:rFonts w:ascii="Arial" w:eastAsia="Times New Roman" w:hAnsi="Arial" w:cs="Arial"/>
          <w:lang w:eastAsia="en-GB"/>
        </w:rPr>
        <w:t xml:space="preserve"> </w:t>
      </w:r>
      <w:r w:rsidRPr="002B1030">
        <w:rPr>
          <w:rFonts w:ascii="Arial" w:eastAsia="Times New Roman" w:hAnsi="Arial" w:cs="Arial"/>
          <w:lang w:eastAsia="en-GB"/>
        </w:rPr>
        <w:t>magnitude, or the importance of these? Are they not more or less elevated as the evil</w:t>
      </w:r>
      <w:r>
        <w:rPr>
          <w:rFonts w:ascii="Arial" w:eastAsia="Times New Roman" w:hAnsi="Arial" w:cs="Arial"/>
          <w:lang w:eastAsia="en-GB"/>
        </w:rPr>
        <w:t xml:space="preserve"> </w:t>
      </w:r>
      <w:r w:rsidRPr="002B1030">
        <w:rPr>
          <w:rFonts w:ascii="Arial" w:eastAsia="Times New Roman" w:hAnsi="Arial" w:cs="Arial"/>
          <w:lang w:eastAsia="en-GB"/>
        </w:rPr>
        <w:t>under our contemplation has been more or less productive of misery, or more or less</w:t>
      </w:r>
      <w:r>
        <w:rPr>
          <w:rFonts w:ascii="Arial" w:eastAsia="Times New Roman" w:hAnsi="Arial" w:cs="Arial"/>
          <w:lang w:eastAsia="en-GB"/>
        </w:rPr>
        <w:t xml:space="preserve"> </w:t>
      </w:r>
      <w:r w:rsidRPr="002B1030">
        <w:rPr>
          <w:rFonts w:ascii="Arial" w:eastAsia="Times New Roman" w:hAnsi="Arial" w:cs="Arial"/>
          <w:lang w:eastAsia="en-GB"/>
        </w:rPr>
        <w:t>productive of guilt? Are they not more or less elevated, again, as we have found it</w:t>
      </w:r>
      <w:r>
        <w:rPr>
          <w:rFonts w:ascii="Arial" w:eastAsia="Times New Roman" w:hAnsi="Arial" w:cs="Arial"/>
          <w:lang w:eastAsia="en-GB"/>
        </w:rPr>
        <w:t xml:space="preserve"> </w:t>
      </w:r>
      <w:r w:rsidRPr="002B1030">
        <w:rPr>
          <w:rFonts w:ascii="Arial" w:eastAsia="Times New Roman" w:hAnsi="Arial" w:cs="Arial"/>
          <w:lang w:eastAsia="en-GB"/>
        </w:rPr>
        <w:t xml:space="preserve">more or less considerable in extent? Our sensations will undoubtedly be in </w:t>
      </w:r>
      <w:r>
        <w:rPr>
          <w:rFonts w:ascii="Arial" w:eastAsia="Times New Roman" w:hAnsi="Arial" w:cs="Arial"/>
          <w:lang w:eastAsia="en-GB"/>
        </w:rPr>
        <w:t>proportion t</w:t>
      </w:r>
      <w:r w:rsidRPr="002B1030">
        <w:rPr>
          <w:rFonts w:ascii="Arial" w:eastAsia="Times New Roman" w:hAnsi="Arial" w:cs="Arial"/>
          <w:lang w:eastAsia="en-GB"/>
        </w:rPr>
        <w:t>o such circumstances, or our joy to the appretiation or mensuration of the evil which</w:t>
      </w:r>
      <w:r>
        <w:rPr>
          <w:rFonts w:ascii="Arial" w:eastAsia="Times New Roman" w:hAnsi="Arial" w:cs="Arial"/>
          <w:lang w:eastAsia="en-GB"/>
        </w:rPr>
        <w:t xml:space="preserve"> </w:t>
      </w:r>
      <w:r w:rsidRPr="002B1030">
        <w:rPr>
          <w:rFonts w:ascii="Arial" w:eastAsia="Times New Roman" w:hAnsi="Arial" w:cs="Arial"/>
          <w:lang w:eastAsia="en-GB"/>
        </w:rPr>
        <w:t>has been removed.</w:t>
      </w:r>
      <w:r>
        <w:rPr>
          <w:rFonts w:ascii="Arial" w:eastAsia="Times New Roman" w:hAnsi="Arial" w:cs="Arial"/>
          <w:lang w:eastAsia="en-GB"/>
        </w:rPr>
        <w:t xml:space="preserve"> </w:t>
      </w:r>
    </w:p>
    <w:p w14:paraId="42812E26" w14:textId="77777777" w:rsidR="00182AAC" w:rsidRDefault="00182AAC" w:rsidP="002B1030">
      <w:pPr>
        <w:spacing w:after="0" w:line="240" w:lineRule="auto"/>
        <w:rPr>
          <w:rFonts w:ascii="Arial" w:eastAsia="Times New Roman" w:hAnsi="Arial" w:cs="Arial"/>
          <w:lang w:eastAsia="en-GB"/>
        </w:rPr>
      </w:pPr>
    </w:p>
    <w:p w14:paraId="27E0B468" w14:textId="125F9255" w:rsidR="00EE77D7" w:rsidRPr="002B1030" w:rsidRDefault="002B1030" w:rsidP="002B1030">
      <w:pPr>
        <w:spacing w:after="0" w:line="240" w:lineRule="auto"/>
        <w:rPr>
          <w:rFonts w:ascii="Times New Roman" w:eastAsia="Times New Roman" w:hAnsi="Times New Roman" w:cs="Times New Roman"/>
          <w:sz w:val="18"/>
          <w:szCs w:val="18"/>
          <w:lang w:eastAsia="en-GB"/>
        </w:rPr>
      </w:pPr>
      <w:r w:rsidRPr="002B1030">
        <w:rPr>
          <w:rFonts w:ascii="Arial" w:eastAsia="Times New Roman" w:hAnsi="Arial" w:cs="Arial"/>
          <w:lang w:eastAsia="en-GB"/>
        </w:rPr>
        <w:t>To value the blessing of the abolition as we ought, or to appretiate the joy and</w:t>
      </w:r>
      <w:r>
        <w:rPr>
          <w:rFonts w:ascii="Arial" w:eastAsia="Times New Roman" w:hAnsi="Arial" w:cs="Arial"/>
          <w:lang w:eastAsia="en-GB"/>
        </w:rPr>
        <w:t xml:space="preserve"> </w:t>
      </w:r>
      <w:r w:rsidRPr="002B1030">
        <w:rPr>
          <w:rFonts w:ascii="Arial" w:eastAsia="Times New Roman" w:hAnsi="Arial" w:cs="Arial"/>
          <w:lang w:eastAsia="en-GB"/>
        </w:rPr>
        <w:t>gratitude which we ought to feel concerning it, we must enter a little into the</w:t>
      </w:r>
      <w:r>
        <w:rPr>
          <w:rFonts w:ascii="Arial" w:eastAsia="Times New Roman" w:hAnsi="Arial" w:cs="Arial"/>
          <w:lang w:eastAsia="en-GB"/>
        </w:rPr>
        <w:t xml:space="preserve"> </w:t>
      </w:r>
      <w:r w:rsidRPr="002B1030">
        <w:rPr>
          <w:rFonts w:ascii="Arial" w:eastAsia="Times New Roman" w:hAnsi="Arial" w:cs="Arial"/>
          <w:lang w:eastAsia="en-GB"/>
        </w:rPr>
        <w:t>circumstances of the trade. Our statement, however, of these needs not be long. A few</w:t>
      </w:r>
      <w:r>
        <w:rPr>
          <w:rFonts w:ascii="Arial" w:eastAsia="Times New Roman" w:hAnsi="Arial" w:cs="Arial"/>
          <w:lang w:eastAsia="en-GB"/>
        </w:rPr>
        <w:t xml:space="preserve"> </w:t>
      </w:r>
      <w:r w:rsidRPr="002B1030">
        <w:rPr>
          <w:rFonts w:ascii="Arial" w:eastAsia="Times New Roman" w:hAnsi="Arial" w:cs="Arial"/>
          <w:lang w:eastAsia="en-GB"/>
        </w:rPr>
        <w:t>pages will do all that is necessary! A glance only into such a subject as this will be</w:t>
      </w:r>
      <w:r>
        <w:rPr>
          <w:rFonts w:ascii="Arial" w:eastAsia="Times New Roman" w:hAnsi="Arial" w:cs="Arial"/>
          <w:lang w:eastAsia="en-GB"/>
        </w:rPr>
        <w:t xml:space="preserve"> </w:t>
      </w:r>
      <w:r w:rsidRPr="002B1030">
        <w:rPr>
          <w:rFonts w:ascii="Arial" w:eastAsia="Times New Roman" w:hAnsi="Arial" w:cs="Arial"/>
          <w:lang w:eastAsia="en-GB"/>
        </w:rPr>
        <w:t>sufficient to affect the heart—to arouse our indignation and our pity,—and to teach us</w:t>
      </w:r>
      <w:r>
        <w:rPr>
          <w:rFonts w:ascii="Arial" w:eastAsia="Times New Roman" w:hAnsi="Arial" w:cs="Arial"/>
          <w:lang w:eastAsia="en-GB"/>
        </w:rPr>
        <w:t xml:space="preserve"> </w:t>
      </w:r>
      <w:r w:rsidRPr="002B1030">
        <w:rPr>
          <w:rFonts w:ascii="Arial" w:eastAsia="Times New Roman" w:hAnsi="Arial" w:cs="Arial"/>
          <w:lang w:eastAsia="en-GB"/>
        </w:rPr>
        <w:t>the importance of the victory obtained</w:t>
      </w:r>
      <w:r w:rsidR="00B4503C">
        <w:rPr>
          <w:rFonts w:ascii="Arial" w:eastAsia="Times New Roman" w:hAnsi="Arial" w:cs="Arial"/>
          <w:lang w:eastAsia="en-GB"/>
        </w:rPr>
        <w:t>…</w:t>
      </w:r>
    </w:p>
    <w:sectPr w:rsidR="00EE77D7" w:rsidRPr="002B1030" w:rsidSect="005132F4">
      <w:pgSz w:w="11906" w:h="16838"/>
      <w:pgMar w:top="1440" w:right="3969"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030"/>
    <w:rsid w:val="00054302"/>
    <w:rsid w:val="001616FE"/>
    <w:rsid w:val="00182AAC"/>
    <w:rsid w:val="002B1030"/>
    <w:rsid w:val="0034693C"/>
    <w:rsid w:val="003C0FFE"/>
    <w:rsid w:val="005132F4"/>
    <w:rsid w:val="005B6FE4"/>
    <w:rsid w:val="0075501A"/>
    <w:rsid w:val="00B4503C"/>
    <w:rsid w:val="00BD0E96"/>
    <w:rsid w:val="00EE77D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C5F9C"/>
  <w15:chartTrackingRefBased/>
  <w15:docId w15:val="{BEF09643-C6C3-4317-83BA-87013FCB36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5501A"/>
    <w:rPr>
      <w:color w:val="0563C1" w:themeColor="hyperlink"/>
      <w:u w:val="single"/>
    </w:rPr>
  </w:style>
  <w:style w:type="character" w:styleId="UnresolvedMention">
    <w:name w:val="Unresolved Mention"/>
    <w:basedOn w:val="DefaultParagraphFont"/>
    <w:uiPriority w:val="99"/>
    <w:semiHidden/>
    <w:unhideWhenUsed/>
    <w:rsid w:val="0075501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38506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f-oll.s3.amazonaws.com/titles/1071/Clarkson_0591-01_EBk_v6.0.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546</Words>
  <Characters>3117</Characters>
  <Application>Microsoft Office Word</Application>
  <DocSecurity>0</DocSecurity>
  <Lines>25</Lines>
  <Paragraphs>7</Paragraphs>
  <ScaleCrop>false</ScaleCrop>
  <Company/>
  <LinksUpToDate>false</LinksUpToDate>
  <CharactersWithSpaces>3656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Nathanael Arnott-Davies</dc:creator>
  <cp:keywords/>
  <dc:description/>
  <cp:lastModifiedBy>Nathanael Arnott-Davies</cp:lastModifiedBy>
  <cp:revision>11</cp:revision>
  <dcterms:created xsi:type="dcterms:W3CDTF">2019-08-29T22:48:00Z</dcterms:created>
  <dcterms:modified xsi:type="dcterms:W3CDTF">2019-12-29T21:05:00Z</dcterms:modified>
</cp:coreProperties>
</file>